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55" w:rsidRPr="007C0B55" w:rsidRDefault="007C0B55" w:rsidP="007C0B55">
      <w:pPr>
        <w:tabs>
          <w:tab w:val="left" w:pos="960"/>
        </w:tabs>
        <w:jc w:val="center"/>
        <w:rPr>
          <w:rFonts w:ascii="Univers" w:hAnsi="Univers"/>
          <w:b/>
        </w:rPr>
      </w:pPr>
      <w:r w:rsidRPr="007C0B55">
        <w:rPr>
          <w:rFonts w:ascii="Univers" w:hAnsi="Univers"/>
          <w:b/>
        </w:rPr>
        <w:t>CO</w:t>
      </w:r>
      <w:bookmarkStart w:id="0" w:name="_GoBack"/>
      <w:bookmarkEnd w:id="0"/>
      <w:r w:rsidRPr="007C0B55">
        <w:rPr>
          <w:rFonts w:ascii="Univers" w:hAnsi="Univers"/>
          <w:b/>
        </w:rPr>
        <w:t>NSEIL D’ADMINISTRATION DU  7 JUILLET 2012</w:t>
      </w:r>
    </w:p>
    <w:p w:rsidR="004420D9" w:rsidRPr="007C0B55" w:rsidRDefault="00E77803" w:rsidP="007C0B55">
      <w:pPr>
        <w:tabs>
          <w:tab w:val="left" w:pos="960"/>
        </w:tabs>
        <w:jc w:val="center"/>
        <w:rPr>
          <w:rFonts w:ascii="Univers" w:hAnsi="Univers"/>
          <w:b/>
        </w:rPr>
      </w:pPr>
      <w:r w:rsidRPr="007C0B55">
        <w:rPr>
          <w:rFonts w:ascii="Univers" w:hAnsi="Univers"/>
          <w:b/>
        </w:rPr>
        <w:t>MODIFICATIONS DE L’ANNEXE AUX STATUTS</w:t>
      </w:r>
    </w:p>
    <w:p w:rsidR="00C40F5B" w:rsidRPr="007C0B55" w:rsidRDefault="00C40F5B" w:rsidP="007C0B55">
      <w:pPr>
        <w:tabs>
          <w:tab w:val="left" w:pos="960"/>
        </w:tabs>
        <w:rPr>
          <w:rFonts w:ascii="Univers" w:hAnsi="Univers"/>
        </w:rPr>
      </w:pPr>
    </w:p>
    <w:p w:rsidR="00C40F5B" w:rsidRPr="007C0B55" w:rsidRDefault="00C40F5B" w:rsidP="007C0B55">
      <w:pPr>
        <w:tabs>
          <w:tab w:val="left" w:pos="960"/>
        </w:tabs>
        <w:jc w:val="both"/>
        <w:rPr>
          <w:rFonts w:ascii="Univers" w:hAnsi="Univers"/>
        </w:rPr>
      </w:pPr>
      <w:r w:rsidRPr="007C0B55">
        <w:rPr>
          <w:rFonts w:ascii="Univers" w:hAnsi="Univers"/>
        </w:rPr>
        <w:t>Les modifications apportées à l’annexe aux statuts ont consisté d’abord en une mise à jour des références réglementaires des divers conseils, comités et commissions :</w:t>
      </w:r>
    </w:p>
    <w:p w:rsidR="00C40F5B" w:rsidRPr="007C0B55" w:rsidRDefault="00C40F5B" w:rsidP="007C0B55">
      <w:pPr>
        <w:pStyle w:val="Paragraphedeliste"/>
        <w:numPr>
          <w:ilvl w:val="0"/>
          <w:numId w:val="2"/>
        </w:numPr>
        <w:tabs>
          <w:tab w:val="left" w:pos="960"/>
        </w:tabs>
        <w:jc w:val="both"/>
        <w:rPr>
          <w:rFonts w:ascii="Univers" w:hAnsi="Univers"/>
        </w:rPr>
      </w:pPr>
      <w:r w:rsidRPr="007C0B55">
        <w:rPr>
          <w:rFonts w:ascii="Univers" w:hAnsi="Univers"/>
        </w:rPr>
        <w:t>Date d’adoption de la nouvelle composition du conseil de la documentation ;</w:t>
      </w:r>
    </w:p>
    <w:p w:rsidR="00C40F5B" w:rsidRPr="007C0B55" w:rsidRDefault="00C40F5B" w:rsidP="007C0B55">
      <w:pPr>
        <w:pStyle w:val="Paragraphedeliste"/>
        <w:numPr>
          <w:ilvl w:val="0"/>
          <w:numId w:val="2"/>
        </w:numPr>
        <w:tabs>
          <w:tab w:val="left" w:pos="960"/>
        </w:tabs>
        <w:jc w:val="both"/>
        <w:rPr>
          <w:rFonts w:ascii="Univers" w:hAnsi="Univers"/>
        </w:rPr>
      </w:pPr>
      <w:r w:rsidRPr="007C0B55">
        <w:rPr>
          <w:rFonts w:ascii="Univers" w:hAnsi="Univers"/>
        </w:rPr>
        <w:t>Date d’adoption de la nouvelle composition de la commission du fonds de solidarité et de développement des initiatives étudiantes ;</w:t>
      </w:r>
    </w:p>
    <w:p w:rsidR="00C40F5B" w:rsidRPr="007C0B55" w:rsidRDefault="00C40F5B" w:rsidP="007C0B55">
      <w:pPr>
        <w:pStyle w:val="Paragraphedeliste"/>
        <w:numPr>
          <w:ilvl w:val="0"/>
          <w:numId w:val="2"/>
        </w:numPr>
        <w:tabs>
          <w:tab w:val="left" w:pos="960"/>
        </w:tabs>
        <w:jc w:val="both"/>
        <w:rPr>
          <w:rFonts w:ascii="Univers" w:hAnsi="Univers"/>
        </w:rPr>
      </w:pPr>
      <w:r w:rsidRPr="007C0B55">
        <w:rPr>
          <w:rFonts w:ascii="Univers" w:hAnsi="Univers"/>
        </w:rPr>
        <w:t>Substitution du comité d’hygiène, de sécurité et des conditions de travail au comité d’hygiène et de sécurité ;</w:t>
      </w:r>
    </w:p>
    <w:p w:rsidR="00C40F5B" w:rsidRPr="007C0B55" w:rsidRDefault="00C40F5B" w:rsidP="007C0B55">
      <w:pPr>
        <w:pStyle w:val="Paragraphedeliste"/>
        <w:numPr>
          <w:ilvl w:val="0"/>
          <w:numId w:val="2"/>
        </w:numPr>
        <w:tabs>
          <w:tab w:val="left" w:pos="960"/>
        </w:tabs>
        <w:jc w:val="both"/>
        <w:rPr>
          <w:rFonts w:ascii="Univers" w:hAnsi="Univers"/>
        </w:rPr>
      </w:pPr>
      <w:r w:rsidRPr="007C0B55">
        <w:rPr>
          <w:rFonts w:ascii="Univers" w:hAnsi="Univers"/>
        </w:rPr>
        <w:t>Substitution du comité technique au comité technique paritaire.</w:t>
      </w:r>
    </w:p>
    <w:p w:rsidR="00C40F5B" w:rsidRPr="007C0B55" w:rsidRDefault="00C40F5B" w:rsidP="007C0B55">
      <w:pPr>
        <w:tabs>
          <w:tab w:val="left" w:pos="960"/>
        </w:tabs>
        <w:jc w:val="both"/>
        <w:rPr>
          <w:rFonts w:ascii="Univers" w:hAnsi="Univers"/>
        </w:rPr>
      </w:pPr>
      <w:r w:rsidRPr="007C0B55">
        <w:rPr>
          <w:rFonts w:ascii="Univers" w:hAnsi="Univers"/>
        </w:rPr>
        <w:t>Il a été procédé à la rectification d’une erreur matérielle commise dans la composition du conseil de la culture</w:t>
      </w:r>
      <w:r w:rsidR="008E06F4" w:rsidRPr="007C0B55">
        <w:rPr>
          <w:rFonts w:ascii="Univers" w:hAnsi="Univers"/>
        </w:rPr>
        <w:t>.</w:t>
      </w:r>
    </w:p>
    <w:p w:rsidR="008E06F4" w:rsidRPr="007C0B55" w:rsidRDefault="008E06F4" w:rsidP="007C0B55">
      <w:pPr>
        <w:tabs>
          <w:tab w:val="left" w:pos="960"/>
        </w:tabs>
        <w:jc w:val="both"/>
        <w:rPr>
          <w:rFonts w:ascii="Univers" w:hAnsi="Univers"/>
        </w:rPr>
      </w:pPr>
      <w:r w:rsidRPr="007C0B55">
        <w:rPr>
          <w:rFonts w:ascii="Univers" w:hAnsi="Univers"/>
        </w:rPr>
        <w:t xml:space="preserve">Il est proposé de supprimer le conseil des relations internationales ce qui entraîne l’abrogation de  l’article 2.4. Ce conseil </w:t>
      </w:r>
      <w:r w:rsidR="00615B04" w:rsidRPr="007C0B55">
        <w:rPr>
          <w:rFonts w:ascii="Univers" w:hAnsi="Univers"/>
        </w:rPr>
        <w:t>à l’effectif élevé pour une participation faible ne s’est pas réuni depuis plusieurs années. Par ailleurs il existe un comité de pilotage opérationnel « Relations internationales » à effectif plus réduit et qui se réunit plus souvent pour traiter des mêmes sujets.</w:t>
      </w:r>
    </w:p>
    <w:p w:rsidR="007C0B55" w:rsidRPr="007C0B55" w:rsidRDefault="00615B04" w:rsidP="007C0B55">
      <w:pPr>
        <w:tabs>
          <w:tab w:val="left" w:pos="960"/>
        </w:tabs>
        <w:jc w:val="both"/>
        <w:rPr>
          <w:rFonts w:ascii="Univers" w:hAnsi="Univers"/>
        </w:rPr>
      </w:pPr>
      <w:r w:rsidRPr="007C0B55">
        <w:rPr>
          <w:rFonts w:ascii="Univers" w:hAnsi="Univers"/>
        </w:rPr>
        <w:t>Enfin, il a été procédé à un toilettage de l’annexe pour tenir compte de l’évolution de certains sigles (</w:t>
      </w:r>
      <w:r w:rsidR="007C0B55" w:rsidRPr="007C0B55">
        <w:rPr>
          <w:rFonts w:ascii="Univers" w:hAnsi="Univers"/>
        </w:rPr>
        <w:t xml:space="preserve">par exemple </w:t>
      </w:r>
      <w:r w:rsidRPr="007C0B55">
        <w:rPr>
          <w:rFonts w:ascii="Univers" w:hAnsi="Univers"/>
        </w:rPr>
        <w:t>BIATOSS devenus BIATSS) ou de certaines dénominations.</w:t>
      </w:r>
    </w:p>
    <w:p w:rsidR="007C0B55" w:rsidRPr="007C0B55" w:rsidRDefault="007C0B55" w:rsidP="007C0B55">
      <w:pPr>
        <w:jc w:val="both"/>
      </w:pPr>
    </w:p>
    <w:p w:rsidR="007C0B55" w:rsidRPr="007C0B55" w:rsidRDefault="007C0B55" w:rsidP="007C0B55">
      <w:pPr>
        <w:rPr>
          <w:rFonts w:ascii="Univers" w:hAnsi="Univers"/>
        </w:rPr>
      </w:pPr>
      <w:r w:rsidRPr="007C0B55">
        <w:tab/>
      </w:r>
      <w:r w:rsidRPr="007C0B55">
        <w:tab/>
      </w:r>
      <w:r w:rsidRPr="007C0B55">
        <w:tab/>
      </w:r>
      <w:r w:rsidRPr="007C0B55">
        <w:tab/>
      </w:r>
      <w:r w:rsidRPr="007C0B55">
        <w:tab/>
      </w:r>
      <w:r w:rsidRPr="007C0B55">
        <w:tab/>
      </w:r>
      <w:r w:rsidRPr="007C0B55">
        <w:tab/>
      </w:r>
      <w:r w:rsidRPr="007C0B55">
        <w:rPr>
          <w:rFonts w:ascii="Univers" w:hAnsi="Univers"/>
        </w:rPr>
        <w:t>Le Président,</w:t>
      </w:r>
    </w:p>
    <w:p w:rsidR="007C0B55" w:rsidRPr="007C0B55" w:rsidRDefault="007C0B55" w:rsidP="007C0B55">
      <w:pPr>
        <w:rPr>
          <w:rFonts w:ascii="Univers" w:hAnsi="Univers"/>
        </w:rPr>
      </w:pPr>
    </w:p>
    <w:p w:rsidR="007C0B55" w:rsidRPr="007C0B55" w:rsidRDefault="007C0B55" w:rsidP="007C0B55">
      <w:pPr>
        <w:rPr>
          <w:rFonts w:ascii="Univers" w:hAnsi="Univers"/>
        </w:rPr>
      </w:pPr>
    </w:p>
    <w:p w:rsidR="007C0B55" w:rsidRPr="007C0B55" w:rsidRDefault="007C0B55" w:rsidP="007C0B55">
      <w:pPr>
        <w:rPr>
          <w:rFonts w:ascii="Univers" w:hAnsi="Univers"/>
        </w:rPr>
      </w:pPr>
      <w:r w:rsidRPr="007C0B55">
        <w:rPr>
          <w:rFonts w:ascii="Univers" w:hAnsi="Univers"/>
        </w:rPr>
        <w:tab/>
      </w:r>
      <w:r w:rsidRPr="007C0B55">
        <w:rPr>
          <w:rFonts w:ascii="Univers" w:hAnsi="Univers"/>
        </w:rPr>
        <w:tab/>
      </w:r>
      <w:r w:rsidRPr="007C0B55">
        <w:rPr>
          <w:rFonts w:ascii="Univers" w:hAnsi="Univers"/>
        </w:rPr>
        <w:tab/>
      </w:r>
      <w:r w:rsidRPr="007C0B55">
        <w:rPr>
          <w:rFonts w:ascii="Univers" w:hAnsi="Univers"/>
        </w:rPr>
        <w:tab/>
      </w:r>
      <w:r w:rsidRPr="007C0B55">
        <w:rPr>
          <w:rFonts w:ascii="Univers" w:hAnsi="Univers"/>
        </w:rPr>
        <w:tab/>
      </w:r>
      <w:r w:rsidRPr="007C0B55">
        <w:rPr>
          <w:rFonts w:ascii="Univers" w:hAnsi="Univers"/>
        </w:rPr>
        <w:tab/>
      </w:r>
      <w:r w:rsidRPr="007C0B55">
        <w:rPr>
          <w:rFonts w:ascii="Univers" w:hAnsi="Univers"/>
        </w:rPr>
        <w:tab/>
        <w:t>Loïc VAILLANT</w:t>
      </w:r>
    </w:p>
    <w:p w:rsidR="007C0B55" w:rsidRPr="007C0B55" w:rsidRDefault="007C0B55" w:rsidP="007C0B55"/>
    <w:p w:rsidR="007C0B55" w:rsidRPr="007C0B55" w:rsidRDefault="007C0B55" w:rsidP="007C0B55"/>
    <w:p w:rsidR="007C0B55" w:rsidRPr="007C0B55" w:rsidRDefault="007C0B55" w:rsidP="007C0B55"/>
    <w:p w:rsidR="00615B04" w:rsidRPr="007C0B55" w:rsidRDefault="00615B04" w:rsidP="007C0B55">
      <w:pPr>
        <w:tabs>
          <w:tab w:val="left" w:pos="960"/>
        </w:tabs>
        <w:jc w:val="both"/>
      </w:pPr>
    </w:p>
    <w:sectPr w:rsidR="00615B04" w:rsidRPr="007C0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250"/>
    <w:multiLevelType w:val="hybridMultilevel"/>
    <w:tmpl w:val="FC8C4C1A"/>
    <w:lvl w:ilvl="0" w:tplc="BE18160A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52151A0"/>
    <w:multiLevelType w:val="hybridMultilevel"/>
    <w:tmpl w:val="95066C3A"/>
    <w:lvl w:ilvl="0" w:tplc="83FE2960">
      <w:numFmt w:val="bullet"/>
      <w:lvlText w:val="-"/>
      <w:lvlJc w:val="left"/>
      <w:pPr>
        <w:ind w:left="1320" w:hanging="360"/>
      </w:pPr>
      <w:rPr>
        <w:rFonts w:ascii="Univers" w:eastAsiaTheme="minorHAnsi" w:hAnsi="Univer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5B"/>
    <w:rsid w:val="00345059"/>
    <w:rsid w:val="004420D9"/>
    <w:rsid w:val="00615B04"/>
    <w:rsid w:val="007C0B55"/>
    <w:rsid w:val="008E06F4"/>
    <w:rsid w:val="00B213E7"/>
    <w:rsid w:val="00C40F5B"/>
    <w:rsid w:val="00E7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0F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0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LE-ROCH</dc:creator>
  <cp:lastModifiedBy>Christophe LE-ROCH</cp:lastModifiedBy>
  <cp:revision>2</cp:revision>
  <dcterms:created xsi:type="dcterms:W3CDTF">2012-06-22T12:23:00Z</dcterms:created>
  <dcterms:modified xsi:type="dcterms:W3CDTF">2012-06-22T13:14:00Z</dcterms:modified>
</cp:coreProperties>
</file>